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3AEABD" w14:textId="3DA8F06E" w:rsidR="00DE0DEE" w:rsidRDefault="00DE0DEE" w:rsidP="005F370D">
      <w:pPr>
        <w:pStyle w:val="NKCBodytext"/>
        <w:spacing w:line="240" w:lineRule="auto"/>
        <w:outlineLvl w:val="0"/>
        <w:rPr>
          <w:rFonts w:asciiTheme="minorHAnsi" w:hAnsiTheme="minorHAnsi" w:cstheme="minorHAnsi"/>
          <w:b/>
        </w:rPr>
      </w:pPr>
      <w:r>
        <w:rPr>
          <w:rFonts w:asciiTheme="minorHAnsi" w:hAnsiTheme="minorHAnsi" w:cstheme="minorHAnsi"/>
          <w:b/>
          <w:noProof/>
        </w:rPr>
        <w:drawing>
          <wp:anchor distT="0" distB="0" distL="114300" distR="114300" simplePos="0" relativeHeight="251658240" behindDoc="0" locked="0" layoutInCell="1" allowOverlap="1" wp14:anchorId="56F31735" wp14:editId="738A942A">
            <wp:simplePos x="0" y="0"/>
            <wp:positionH relativeFrom="column">
              <wp:posOffset>3895725</wp:posOffset>
            </wp:positionH>
            <wp:positionV relativeFrom="paragraph">
              <wp:posOffset>55</wp:posOffset>
            </wp:positionV>
            <wp:extent cx="2859405" cy="13716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59405" cy="1371600"/>
                    </a:xfrm>
                    <a:prstGeom prst="rect">
                      <a:avLst/>
                    </a:prstGeom>
                    <a:noFill/>
                  </pic:spPr>
                </pic:pic>
              </a:graphicData>
            </a:graphic>
            <wp14:sizeRelH relativeFrom="page">
              <wp14:pctWidth>0</wp14:pctWidth>
            </wp14:sizeRelH>
            <wp14:sizeRelV relativeFrom="page">
              <wp14:pctHeight>0</wp14:pctHeight>
            </wp14:sizeRelV>
          </wp:anchor>
        </w:drawing>
      </w:r>
    </w:p>
    <w:p w14:paraId="5D984211" w14:textId="77777777" w:rsidR="00DE0DEE" w:rsidRDefault="00DE0DEE" w:rsidP="005F370D">
      <w:pPr>
        <w:pStyle w:val="NKCBodytext"/>
        <w:spacing w:line="240" w:lineRule="auto"/>
        <w:outlineLvl w:val="0"/>
        <w:rPr>
          <w:rFonts w:asciiTheme="minorHAnsi" w:hAnsiTheme="minorHAnsi" w:cstheme="minorHAnsi"/>
          <w:b/>
        </w:rPr>
      </w:pPr>
    </w:p>
    <w:p w14:paraId="75B213E7" w14:textId="7EC744D7" w:rsidR="005F370D" w:rsidRDefault="005F370D" w:rsidP="005F370D">
      <w:pPr>
        <w:pStyle w:val="NKCBodytext"/>
        <w:spacing w:line="240" w:lineRule="auto"/>
        <w:outlineLvl w:val="0"/>
        <w:rPr>
          <w:rFonts w:asciiTheme="minorHAnsi" w:hAnsiTheme="minorHAnsi" w:cstheme="minorHAnsi"/>
          <w:b/>
        </w:rPr>
      </w:pPr>
      <w:r w:rsidRPr="00DE0DEE">
        <w:rPr>
          <w:rFonts w:asciiTheme="minorHAnsi" w:hAnsiTheme="minorHAnsi" w:cstheme="minorHAnsi"/>
          <w:b/>
        </w:rPr>
        <w:t>FOR IMMEDIATE RELEASE</w:t>
      </w:r>
    </w:p>
    <w:p w14:paraId="1728F05C" w14:textId="77777777" w:rsidR="005F370D" w:rsidRPr="00DE0DEE" w:rsidRDefault="005F370D" w:rsidP="005F370D">
      <w:pPr>
        <w:rPr>
          <w:rFonts w:asciiTheme="minorHAnsi" w:hAnsiTheme="minorHAnsi" w:cstheme="minorHAnsi"/>
        </w:rPr>
      </w:pPr>
    </w:p>
    <w:p w14:paraId="1899C733" w14:textId="77777777" w:rsidR="005F370D" w:rsidRPr="00DE0DEE" w:rsidRDefault="005F370D" w:rsidP="005F370D">
      <w:pPr>
        <w:outlineLvl w:val="0"/>
        <w:rPr>
          <w:rFonts w:asciiTheme="minorHAnsi" w:hAnsiTheme="minorHAnsi" w:cstheme="minorHAnsi"/>
          <w:b/>
        </w:rPr>
      </w:pPr>
      <w:r w:rsidRPr="00DE0DEE">
        <w:rPr>
          <w:rFonts w:asciiTheme="minorHAnsi" w:hAnsiTheme="minorHAnsi" w:cstheme="minorHAnsi"/>
          <w:b/>
        </w:rPr>
        <w:t>CONTACT:</w:t>
      </w:r>
    </w:p>
    <w:p w14:paraId="5E7BB7D5" w14:textId="77777777" w:rsidR="005F370D" w:rsidRPr="00DE0DEE" w:rsidRDefault="005F370D" w:rsidP="005F370D">
      <w:pPr>
        <w:outlineLvl w:val="0"/>
        <w:rPr>
          <w:rFonts w:asciiTheme="minorHAnsi" w:hAnsiTheme="minorHAnsi" w:cstheme="minorHAnsi"/>
          <w:b/>
        </w:rPr>
      </w:pPr>
      <w:r w:rsidRPr="00DE0DEE">
        <w:rPr>
          <w:rFonts w:asciiTheme="minorHAnsi" w:hAnsiTheme="minorHAnsi" w:cstheme="minorHAnsi"/>
          <w:b/>
        </w:rPr>
        <w:t>Cynthia Flash</w:t>
      </w:r>
    </w:p>
    <w:p w14:paraId="4B484B15" w14:textId="77777777" w:rsidR="005F370D" w:rsidRPr="00DE0DEE" w:rsidRDefault="005F370D" w:rsidP="005F370D">
      <w:pPr>
        <w:rPr>
          <w:rFonts w:asciiTheme="minorHAnsi" w:hAnsiTheme="minorHAnsi" w:cstheme="minorHAnsi"/>
          <w:b/>
        </w:rPr>
      </w:pPr>
      <w:r w:rsidRPr="00DE0DEE">
        <w:rPr>
          <w:rFonts w:asciiTheme="minorHAnsi" w:hAnsiTheme="minorHAnsi" w:cstheme="minorHAnsi"/>
          <w:b/>
        </w:rPr>
        <w:t>425-603-9520</w:t>
      </w:r>
    </w:p>
    <w:p w14:paraId="2F754344" w14:textId="77777777" w:rsidR="005F370D" w:rsidRPr="00DE0DEE" w:rsidRDefault="00227F65" w:rsidP="005F370D">
      <w:pPr>
        <w:rPr>
          <w:rFonts w:asciiTheme="minorHAnsi" w:hAnsiTheme="minorHAnsi" w:cstheme="minorHAnsi"/>
        </w:rPr>
      </w:pPr>
      <w:hyperlink r:id="rId5" w:history="1">
        <w:r w:rsidR="005F370D" w:rsidRPr="00DE0DEE">
          <w:rPr>
            <w:rStyle w:val="Hyperlink"/>
            <w:rFonts w:asciiTheme="minorHAnsi" w:hAnsiTheme="minorHAnsi" w:cstheme="minorHAnsi"/>
          </w:rPr>
          <w:t>cynthia@flashmediaservices.com</w:t>
        </w:r>
      </w:hyperlink>
    </w:p>
    <w:p w14:paraId="40A24AFD" w14:textId="77777777" w:rsidR="005F370D" w:rsidRPr="00DE0DEE" w:rsidRDefault="005F370D" w:rsidP="005F370D">
      <w:pPr>
        <w:rPr>
          <w:rFonts w:asciiTheme="minorHAnsi" w:hAnsiTheme="minorHAnsi" w:cstheme="minorHAnsi"/>
        </w:rPr>
      </w:pPr>
    </w:p>
    <w:p w14:paraId="2D23AA19" w14:textId="77777777" w:rsidR="005F370D" w:rsidRPr="00DE0DEE" w:rsidRDefault="005F370D" w:rsidP="005F370D">
      <w:pPr>
        <w:rPr>
          <w:rFonts w:asciiTheme="minorHAnsi" w:hAnsiTheme="minorHAnsi" w:cstheme="minorHAnsi"/>
        </w:rPr>
      </w:pPr>
    </w:p>
    <w:p w14:paraId="4C4140EC" w14:textId="367F114F" w:rsidR="005F370D" w:rsidRPr="00DE0DEE" w:rsidRDefault="005F370D" w:rsidP="005F370D">
      <w:pPr>
        <w:autoSpaceDE w:val="0"/>
        <w:autoSpaceDN w:val="0"/>
        <w:spacing w:line="276" w:lineRule="auto"/>
        <w:jc w:val="center"/>
        <w:rPr>
          <w:rFonts w:asciiTheme="minorHAnsi" w:hAnsiTheme="minorHAnsi" w:cstheme="minorHAnsi"/>
          <w:b/>
          <w:bCs/>
          <w:sz w:val="28"/>
          <w:szCs w:val="28"/>
        </w:rPr>
      </w:pPr>
      <w:r w:rsidRPr="00227F65">
        <w:rPr>
          <w:rFonts w:asciiTheme="minorHAnsi" w:hAnsiTheme="minorHAnsi" w:cstheme="minorHAnsi"/>
          <w:b/>
          <w:bCs/>
          <w:sz w:val="28"/>
          <w:szCs w:val="28"/>
        </w:rPr>
        <w:t>NW Children’s Foundation names C-Suite to reflect organization’s accelerating</w:t>
      </w:r>
      <w:r w:rsidRPr="00DE0DEE">
        <w:rPr>
          <w:rFonts w:asciiTheme="minorHAnsi" w:hAnsiTheme="minorHAnsi" w:cstheme="minorHAnsi"/>
          <w:b/>
          <w:bCs/>
          <w:sz w:val="28"/>
          <w:szCs w:val="28"/>
        </w:rPr>
        <w:t xml:space="preserve"> growth and scope </w:t>
      </w:r>
    </w:p>
    <w:p w14:paraId="43C7E269" w14:textId="6645A065" w:rsidR="00DE0DEE" w:rsidRPr="00DE0DEE" w:rsidRDefault="00DE0DEE" w:rsidP="005F370D">
      <w:pPr>
        <w:autoSpaceDE w:val="0"/>
        <w:autoSpaceDN w:val="0"/>
        <w:spacing w:line="276" w:lineRule="auto"/>
        <w:jc w:val="center"/>
        <w:rPr>
          <w:rFonts w:asciiTheme="minorHAnsi" w:hAnsiTheme="minorHAnsi" w:cstheme="minorHAnsi"/>
          <w:b/>
          <w:bCs/>
        </w:rPr>
      </w:pPr>
    </w:p>
    <w:p w14:paraId="27609FEC" w14:textId="43D04706" w:rsidR="00DE0DEE" w:rsidRPr="00DE0DEE" w:rsidRDefault="00DE0DEE" w:rsidP="00DE0DEE">
      <w:pPr>
        <w:jc w:val="center"/>
        <w:rPr>
          <w:rFonts w:asciiTheme="minorHAnsi" w:hAnsiTheme="minorHAnsi" w:cstheme="minorHAnsi"/>
          <w:sz w:val="26"/>
          <w:szCs w:val="26"/>
        </w:rPr>
      </w:pPr>
      <w:r w:rsidRPr="00DE0DEE">
        <w:rPr>
          <w:rFonts w:asciiTheme="minorHAnsi" w:hAnsiTheme="minorHAnsi" w:cstheme="minorHAnsi"/>
          <w:sz w:val="26"/>
          <w:szCs w:val="26"/>
        </w:rPr>
        <w:t xml:space="preserve">Foundation focuses efforts on </w:t>
      </w:r>
      <w:r w:rsidR="00662EB3">
        <w:rPr>
          <w:rFonts w:asciiTheme="minorHAnsi" w:hAnsiTheme="minorHAnsi" w:cstheme="minorHAnsi"/>
          <w:sz w:val="26"/>
          <w:szCs w:val="26"/>
        </w:rPr>
        <w:t>leading</w:t>
      </w:r>
      <w:r w:rsidRPr="00DE0DEE">
        <w:rPr>
          <w:rFonts w:asciiTheme="minorHAnsi" w:hAnsiTheme="minorHAnsi" w:cstheme="minorHAnsi"/>
          <w:sz w:val="26"/>
          <w:szCs w:val="26"/>
        </w:rPr>
        <w:t>-edge concept of trust-based philanthropy</w:t>
      </w:r>
    </w:p>
    <w:p w14:paraId="085291A9" w14:textId="77777777" w:rsidR="00FA4C95" w:rsidRPr="00DE0DEE" w:rsidRDefault="00FA4C95" w:rsidP="005F370D">
      <w:pPr>
        <w:jc w:val="center"/>
        <w:rPr>
          <w:rFonts w:asciiTheme="minorHAnsi" w:hAnsiTheme="minorHAnsi" w:cstheme="minorHAnsi"/>
          <w:b/>
          <w:bCs/>
        </w:rPr>
      </w:pPr>
    </w:p>
    <w:p w14:paraId="6DE7A41C" w14:textId="70068AFE" w:rsidR="005F370D" w:rsidRPr="00DE0DEE" w:rsidRDefault="005F370D" w:rsidP="005F370D">
      <w:pPr>
        <w:autoSpaceDE w:val="0"/>
        <w:autoSpaceDN w:val="0"/>
        <w:spacing w:line="276" w:lineRule="auto"/>
        <w:rPr>
          <w:rFonts w:asciiTheme="minorHAnsi" w:hAnsiTheme="minorHAnsi" w:cstheme="minorHAnsi"/>
        </w:rPr>
      </w:pPr>
      <w:r w:rsidRPr="00DE0DEE">
        <w:rPr>
          <w:rFonts w:asciiTheme="minorHAnsi" w:hAnsiTheme="minorHAnsi" w:cstheme="minorHAnsi"/>
        </w:rPr>
        <w:t>Seattle, WA (</w:t>
      </w:r>
      <w:r w:rsidR="005F03CF">
        <w:rPr>
          <w:rFonts w:asciiTheme="minorHAnsi" w:hAnsiTheme="minorHAnsi" w:cstheme="minorHAnsi"/>
        </w:rPr>
        <w:t xml:space="preserve">Nov. </w:t>
      </w:r>
      <w:r w:rsidR="00C34742">
        <w:rPr>
          <w:rFonts w:asciiTheme="minorHAnsi" w:hAnsiTheme="minorHAnsi" w:cstheme="minorHAnsi"/>
        </w:rPr>
        <w:t>2</w:t>
      </w:r>
      <w:r w:rsidRPr="00DE0DEE">
        <w:rPr>
          <w:rFonts w:asciiTheme="minorHAnsi" w:hAnsiTheme="minorHAnsi" w:cstheme="minorHAnsi"/>
        </w:rPr>
        <w:t xml:space="preserve">, 2021): </w:t>
      </w:r>
      <w:hyperlink r:id="rId6" w:history="1">
        <w:r w:rsidRPr="00DE0DEE">
          <w:rPr>
            <w:rStyle w:val="Hyperlink"/>
            <w:rFonts w:asciiTheme="minorHAnsi" w:hAnsiTheme="minorHAnsi" w:cstheme="minorHAnsi"/>
          </w:rPr>
          <w:t>NW Children’s Foun</w:t>
        </w:r>
        <w:r w:rsidRPr="00DE0DEE">
          <w:rPr>
            <w:rStyle w:val="Hyperlink"/>
            <w:rFonts w:asciiTheme="minorHAnsi" w:hAnsiTheme="minorHAnsi" w:cstheme="minorHAnsi"/>
          </w:rPr>
          <w:t>d</w:t>
        </w:r>
        <w:r w:rsidRPr="00DE0DEE">
          <w:rPr>
            <w:rStyle w:val="Hyperlink"/>
            <w:rFonts w:asciiTheme="minorHAnsi" w:hAnsiTheme="minorHAnsi" w:cstheme="minorHAnsi"/>
          </w:rPr>
          <w:t>ation</w:t>
        </w:r>
      </w:hyperlink>
      <w:r w:rsidRPr="00DE0DEE">
        <w:rPr>
          <w:rFonts w:asciiTheme="minorHAnsi" w:hAnsiTheme="minorHAnsi" w:cstheme="minorHAnsi"/>
        </w:rPr>
        <w:t xml:space="preserve">, which works to end the intergenerational cycle of child abuse, neglect and trauma through grants and education, has </w:t>
      </w:r>
      <w:r w:rsidRPr="00662EB3">
        <w:rPr>
          <w:rFonts w:asciiTheme="minorHAnsi" w:hAnsiTheme="minorHAnsi" w:cstheme="minorHAnsi"/>
        </w:rPr>
        <w:t xml:space="preserve">restructured </w:t>
      </w:r>
      <w:r w:rsidRPr="005F03CF">
        <w:rPr>
          <w:rFonts w:asciiTheme="minorHAnsi" w:hAnsiTheme="minorHAnsi" w:cstheme="minorHAnsi"/>
        </w:rPr>
        <w:t xml:space="preserve">and expanded its executive leadership team to </w:t>
      </w:r>
      <w:r w:rsidR="00BD4E41" w:rsidRPr="005F03CF">
        <w:rPr>
          <w:rFonts w:asciiTheme="minorHAnsi" w:hAnsiTheme="minorHAnsi" w:cstheme="minorHAnsi"/>
        </w:rPr>
        <w:t xml:space="preserve">reflect </w:t>
      </w:r>
      <w:r w:rsidRPr="005F03CF">
        <w:rPr>
          <w:rFonts w:asciiTheme="minorHAnsi" w:hAnsiTheme="minorHAnsi" w:cstheme="minorHAnsi"/>
        </w:rPr>
        <w:t>its accelerating growth and scope.</w:t>
      </w:r>
      <w:r w:rsidRPr="00DE0DEE">
        <w:rPr>
          <w:rFonts w:asciiTheme="minorHAnsi" w:hAnsiTheme="minorHAnsi" w:cstheme="minorHAnsi"/>
        </w:rPr>
        <w:t xml:space="preserve"> </w:t>
      </w:r>
    </w:p>
    <w:p w14:paraId="6A8FABFF" w14:textId="77777777" w:rsidR="005F370D" w:rsidRPr="00DE0DEE" w:rsidRDefault="005F370D" w:rsidP="005F370D">
      <w:pPr>
        <w:autoSpaceDE w:val="0"/>
        <w:autoSpaceDN w:val="0"/>
        <w:spacing w:line="276" w:lineRule="auto"/>
        <w:rPr>
          <w:rFonts w:asciiTheme="minorHAnsi" w:hAnsiTheme="minorHAnsi" w:cstheme="minorHAnsi"/>
        </w:rPr>
      </w:pPr>
    </w:p>
    <w:p w14:paraId="24C65025" w14:textId="77777777" w:rsidR="005F370D" w:rsidRPr="00DE0DEE" w:rsidRDefault="005F370D" w:rsidP="005F370D">
      <w:pPr>
        <w:autoSpaceDE w:val="0"/>
        <w:autoSpaceDN w:val="0"/>
        <w:spacing w:line="276" w:lineRule="auto"/>
        <w:rPr>
          <w:rFonts w:asciiTheme="minorHAnsi" w:hAnsiTheme="minorHAnsi" w:cstheme="minorHAnsi"/>
        </w:rPr>
      </w:pPr>
      <w:r w:rsidRPr="00DE0DEE">
        <w:rPr>
          <w:rFonts w:asciiTheme="minorHAnsi" w:hAnsiTheme="minorHAnsi" w:cstheme="minorHAnsi"/>
        </w:rPr>
        <w:t>The non-profit organization promoted Executive Director Victoria Peattie Helm to Chief Executive Officer, and Associate Director/CFO Lori Leff Mueller to Chief Operating Officer. NW Children’s Foundation also hired Adrienne Heile to fill the new position of Chief Program Officer.</w:t>
      </w:r>
    </w:p>
    <w:p w14:paraId="66FD749B" w14:textId="77777777" w:rsidR="005F370D" w:rsidRPr="00DE0DEE" w:rsidRDefault="005F370D" w:rsidP="005F370D">
      <w:pPr>
        <w:autoSpaceDE w:val="0"/>
        <w:autoSpaceDN w:val="0"/>
        <w:spacing w:line="276" w:lineRule="auto"/>
        <w:rPr>
          <w:rFonts w:asciiTheme="minorHAnsi" w:hAnsiTheme="minorHAnsi" w:cstheme="minorHAnsi"/>
        </w:rPr>
      </w:pPr>
    </w:p>
    <w:p w14:paraId="246F3DFE" w14:textId="2841785D" w:rsidR="005F370D" w:rsidRPr="00DE0DEE" w:rsidRDefault="005F370D" w:rsidP="005F370D">
      <w:pPr>
        <w:autoSpaceDE w:val="0"/>
        <w:autoSpaceDN w:val="0"/>
        <w:spacing w:line="276" w:lineRule="auto"/>
        <w:rPr>
          <w:rFonts w:asciiTheme="minorHAnsi" w:hAnsiTheme="minorHAnsi" w:cstheme="minorHAnsi"/>
        </w:rPr>
      </w:pPr>
      <w:r w:rsidRPr="00DE0DEE">
        <w:rPr>
          <w:rFonts w:asciiTheme="minorHAnsi" w:hAnsiTheme="minorHAnsi" w:cstheme="minorHAnsi"/>
        </w:rPr>
        <w:t>“Our organization has evolved,” Helm said. “We started as a grantmaker. We’ve expanded our scope and now provide educational outreach</w:t>
      </w:r>
      <w:r w:rsidR="005F03CF">
        <w:rPr>
          <w:rFonts w:asciiTheme="minorHAnsi" w:hAnsiTheme="minorHAnsi" w:cstheme="minorHAnsi"/>
        </w:rPr>
        <w:t xml:space="preserve"> on topics related to childhood trauma and healing. </w:t>
      </w:r>
      <w:r w:rsidRPr="00DE0DEE">
        <w:rPr>
          <w:rFonts w:asciiTheme="minorHAnsi" w:hAnsiTheme="minorHAnsi" w:cstheme="minorHAnsi"/>
        </w:rPr>
        <w:t>The new organizational structure reflects the fact that we’re expanding and broadening our reach</w:t>
      </w:r>
      <w:r w:rsidR="005F03CF">
        <w:rPr>
          <w:rFonts w:asciiTheme="minorHAnsi" w:hAnsiTheme="minorHAnsi" w:cstheme="minorHAnsi"/>
        </w:rPr>
        <w:t xml:space="preserve"> to a significantly broader audience that includes practitioners, caregivers, policy makers, and more</w:t>
      </w:r>
      <w:r w:rsidRPr="00DE0DEE">
        <w:rPr>
          <w:rFonts w:asciiTheme="minorHAnsi" w:hAnsiTheme="minorHAnsi" w:cstheme="minorHAnsi"/>
        </w:rPr>
        <w:t>.”</w:t>
      </w:r>
    </w:p>
    <w:p w14:paraId="5AAA1163" w14:textId="77777777" w:rsidR="005F370D" w:rsidRPr="00DE0DEE" w:rsidRDefault="005F370D" w:rsidP="005F370D">
      <w:pPr>
        <w:autoSpaceDE w:val="0"/>
        <w:autoSpaceDN w:val="0"/>
        <w:spacing w:line="276" w:lineRule="auto"/>
        <w:rPr>
          <w:rFonts w:asciiTheme="minorHAnsi" w:hAnsiTheme="minorHAnsi" w:cstheme="minorHAnsi"/>
        </w:rPr>
      </w:pPr>
    </w:p>
    <w:p w14:paraId="4969F42E" w14:textId="77777777" w:rsidR="005F370D" w:rsidRPr="00DE0DEE" w:rsidRDefault="005F370D" w:rsidP="005F370D">
      <w:pPr>
        <w:autoSpaceDE w:val="0"/>
        <w:autoSpaceDN w:val="0"/>
        <w:spacing w:line="276" w:lineRule="auto"/>
        <w:rPr>
          <w:rFonts w:asciiTheme="minorHAnsi" w:hAnsiTheme="minorHAnsi" w:cstheme="minorHAnsi"/>
        </w:rPr>
      </w:pPr>
      <w:r w:rsidRPr="00DE0DEE">
        <w:rPr>
          <w:rFonts w:asciiTheme="minorHAnsi" w:hAnsiTheme="minorHAnsi" w:cstheme="minorHAnsi"/>
        </w:rPr>
        <w:t xml:space="preserve">The new Chief Program Officer position will support this programmatic growth. Helm said she is excited that Heile will fill that position. Recently retired as an executive with State Farm Insurance, Heile started as a volunteer on NW Children’s Foundation’s board in 2020. It was a natural evolution for the Oklahoma native, who in her 32-year career at State Farm volunteered for numerous non-profits. She served on the board of Symphony Tacoma, on the Advisory Council of Directors of the UW Milgard School of </w:t>
      </w:r>
      <w:proofErr w:type="gramStart"/>
      <w:r w:rsidRPr="00DE0DEE">
        <w:rPr>
          <w:rFonts w:asciiTheme="minorHAnsi" w:hAnsiTheme="minorHAnsi" w:cstheme="minorHAnsi"/>
        </w:rPr>
        <w:t>Business Women’s</w:t>
      </w:r>
      <w:proofErr w:type="gramEnd"/>
      <w:r w:rsidRPr="00DE0DEE">
        <w:rPr>
          <w:rFonts w:asciiTheme="minorHAnsi" w:hAnsiTheme="minorHAnsi" w:cstheme="minorHAnsi"/>
        </w:rPr>
        <w:t xml:space="preserve"> Initiative, was strategic planning chair of Seattle Links Inc., and was a board member of both Junior Achievement of Central Illinois and Domestic Violence of Saratoga Springs, NY. She led many </w:t>
      </w:r>
      <w:proofErr w:type="gramStart"/>
      <w:r w:rsidRPr="00DE0DEE">
        <w:rPr>
          <w:rFonts w:asciiTheme="minorHAnsi" w:hAnsiTheme="minorHAnsi" w:cstheme="minorHAnsi"/>
        </w:rPr>
        <w:t>equity</w:t>
      </w:r>
      <w:proofErr w:type="gramEnd"/>
      <w:r w:rsidRPr="00DE0DEE">
        <w:rPr>
          <w:rFonts w:asciiTheme="minorHAnsi" w:hAnsiTheme="minorHAnsi" w:cstheme="minorHAnsi"/>
        </w:rPr>
        <w:t xml:space="preserve">, diversity, </w:t>
      </w:r>
      <w:r w:rsidRPr="00DE0DEE">
        <w:rPr>
          <w:rFonts w:asciiTheme="minorHAnsi" w:hAnsiTheme="minorHAnsi" w:cstheme="minorHAnsi"/>
        </w:rPr>
        <w:lastRenderedPageBreak/>
        <w:t>and inclusion initiatives in her professional and volunteer work, often relying on her lived experience to guide her.</w:t>
      </w:r>
    </w:p>
    <w:p w14:paraId="00C9742A" w14:textId="77777777" w:rsidR="005F370D" w:rsidRPr="00DE0DEE" w:rsidRDefault="005F370D" w:rsidP="005F370D">
      <w:pPr>
        <w:autoSpaceDE w:val="0"/>
        <w:autoSpaceDN w:val="0"/>
        <w:spacing w:line="276" w:lineRule="auto"/>
        <w:rPr>
          <w:rFonts w:asciiTheme="minorHAnsi" w:hAnsiTheme="minorHAnsi" w:cstheme="minorHAnsi"/>
        </w:rPr>
      </w:pPr>
    </w:p>
    <w:p w14:paraId="4B7A0E81" w14:textId="38FF33BD" w:rsidR="005F370D" w:rsidRPr="00DE0DEE" w:rsidRDefault="005F370D" w:rsidP="005F370D">
      <w:pPr>
        <w:autoSpaceDE w:val="0"/>
        <w:autoSpaceDN w:val="0"/>
        <w:spacing w:line="276" w:lineRule="auto"/>
        <w:rPr>
          <w:rFonts w:asciiTheme="minorHAnsi" w:hAnsiTheme="minorHAnsi" w:cstheme="minorHAnsi"/>
        </w:rPr>
      </w:pPr>
      <w:r w:rsidRPr="00DE0DEE">
        <w:rPr>
          <w:rFonts w:asciiTheme="minorHAnsi" w:hAnsiTheme="minorHAnsi" w:cstheme="minorHAnsi"/>
        </w:rPr>
        <w:t xml:space="preserve">“It feels really good to be able to come on </w:t>
      </w:r>
      <w:r w:rsidR="002912C3" w:rsidRPr="00DE0DEE">
        <w:rPr>
          <w:rFonts w:asciiTheme="minorHAnsi" w:hAnsiTheme="minorHAnsi" w:cstheme="minorHAnsi"/>
        </w:rPr>
        <w:t>board and</w:t>
      </w:r>
      <w:r w:rsidRPr="00DE0DEE">
        <w:rPr>
          <w:rFonts w:asciiTheme="minorHAnsi" w:hAnsiTheme="minorHAnsi" w:cstheme="minorHAnsi"/>
        </w:rPr>
        <w:t xml:space="preserve"> make a significant impact help</w:t>
      </w:r>
      <w:r w:rsidR="002912C3" w:rsidRPr="00DE0DEE">
        <w:rPr>
          <w:rFonts w:asciiTheme="minorHAnsi" w:hAnsiTheme="minorHAnsi" w:cstheme="minorHAnsi"/>
        </w:rPr>
        <w:t>ing</w:t>
      </w:r>
      <w:r w:rsidRPr="00DE0DEE">
        <w:rPr>
          <w:rFonts w:asciiTheme="minorHAnsi" w:hAnsiTheme="minorHAnsi" w:cstheme="minorHAnsi"/>
        </w:rPr>
        <w:t xml:space="preserve"> children and families have better lives,” said Heile, who looks forward to amplifying NW Children’s Foundation’s efforts at </w:t>
      </w:r>
      <w:r w:rsidR="00FA4C95" w:rsidRPr="00DE0DEE">
        <w:rPr>
          <w:rFonts w:asciiTheme="minorHAnsi" w:hAnsiTheme="minorHAnsi" w:cstheme="minorHAnsi"/>
        </w:rPr>
        <w:t xml:space="preserve">mitigating </w:t>
      </w:r>
      <w:r w:rsidRPr="00DE0DEE">
        <w:rPr>
          <w:rFonts w:asciiTheme="minorHAnsi" w:hAnsiTheme="minorHAnsi" w:cstheme="minorHAnsi"/>
        </w:rPr>
        <w:t>childhood trauma. “Research shows when kids face Adverse Childhood Experiences (ACEs), it impacts their brain and development and can impede their ability to reach their potential as adults. We work to keep that from happening.”</w:t>
      </w:r>
    </w:p>
    <w:p w14:paraId="248B3AE4" w14:textId="77777777" w:rsidR="005F370D" w:rsidRPr="00DE0DEE" w:rsidRDefault="005F370D" w:rsidP="005F370D">
      <w:pPr>
        <w:autoSpaceDE w:val="0"/>
        <w:autoSpaceDN w:val="0"/>
        <w:spacing w:line="276" w:lineRule="auto"/>
        <w:rPr>
          <w:rFonts w:asciiTheme="minorHAnsi" w:hAnsiTheme="minorHAnsi" w:cstheme="minorHAnsi"/>
        </w:rPr>
      </w:pPr>
    </w:p>
    <w:p w14:paraId="0C5EFB79" w14:textId="4AD46BA0" w:rsidR="005F370D" w:rsidRPr="00DE0DEE" w:rsidRDefault="005F370D" w:rsidP="005F370D">
      <w:pPr>
        <w:autoSpaceDE w:val="0"/>
        <w:autoSpaceDN w:val="0"/>
        <w:spacing w:line="276" w:lineRule="auto"/>
        <w:rPr>
          <w:rFonts w:asciiTheme="minorHAnsi" w:hAnsiTheme="minorHAnsi" w:cstheme="minorHAnsi"/>
        </w:rPr>
      </w:pPr>
      <w:r w:rsidRPr="00DE0DEE">
        <w:rPr>
          <w:rFonts w:asciiTheme="minorHAnsi" w:hAnsiTheme="minorHAnsi" w:cstheme="minorHAnsi"/>
        </w:rPr>
        <w:t xml:space="preserve">While NW Children’s Foundation started as a grantmaking organization supporting non-profits focused on children, it has in recent years gained national attention for its annual Forum on childhood trauma. The Forum has grown from 220 local attendees in 2015 to </w:t>
      </w:r>
      <w:r w:rsidR="005F03CF">
        <w:rPr>
          <w:rFonts w:asciiTheme="minorHAnsi" w:hAnsiTheme="minorHAnsi" w:cstheme="minorHAnsi"/>
        </w:rPr>
        <w:t xml:space="preserve">about </w:t>
      </w:r>
      <w:r w:rsidR="00227F65">
        <w:rPr>
          <w:rFonts w:asciiTheme="minorHAnsi" w:hAnsiTheme="minorHAnsi" w:cstheme="minorHAnsi"/>
        </w:rPr>
        <w:t xml:space="preserve">1,600 </w:t>
      </w:r>
      <w:r w:rsidR="00227F65" w:rsidRPr="00DE0DEE">
        <w:rPr>
          <w:rFonts w:asciiTheme="minorHAnsi" w:hAnsiTheme="minorHAnsi" w:cstheme="minorHAnsi"/>
        </w:rPr>
        <w:t>attendees</w:t>
      </w:r>
      <w:r w:rsidRPr="00DE0DEE">
        <w:rPr>
          <w:rFonts w:asciiTheme="minorHAnsi" w:hAnsiTheme="minorHAnsi" w:cstheme="minorHAnsi"/>
        </w:rPr>
        <w:t xml:space="preserve"> from around the world at this year’s virtual event. The last several Forums have focused on community trauma and racial inequity issues, and their impact on child well-being. </w:t>
      </w:r>
    </w:p>
    <w:p w14:paraId="32E1FEBD" w14:textId="77777777" w:rsidR="005F370D" w:rsidRPr="00DE0DEE" w:rsidRDefault="005F370D" w:rsidP="005F370D">
      <w:pPr>
        <w:autoSpaceDE w:val="0"/>
        <w:autoSpaceDN w:val="0"/>
        <w:spacing w:line="276" w:lineRule="auto"/>
        <w:rPr>
          <w:rFonts w:asciiTheme="minorHAnsi" w:hAnsiTheme="minorHAnsi" w:cstheme="minorHAnsi"/>
        </w:rPr>
      </w:pPr>
    </w:p>
    <w:p w14:paraId="22F671D4" w14:textId="30A84E4A" w:rsidR="005F370D" w:rsidRPr="00DE0DEE" w:rsidRDefault="005F370D" w:rsidP="005F370D">
      <w:pPr>
        <w:autoSpaceDE w:val="0"/>
        <w:autoSpaceDN w:val="0"/>
        <w:spacing w:line="276" w:lineRule="auto"/>
        <w:rPr>
          <w:rFonts w:asciiTheme="minorHAnsi" w:hAnsiTheme="minorHAnsi" w:cstheme="minorHAnsi"/>
        </w:rPr>
      </w:pPr>
      <w:r w:rsidRPr="00DE0DEE">
        <w:rPr>
          <w:rFonts w:asciiTheme="minorHAnsi" w:hAnsiTheme="minorHAnsi" w:cstheme="minorHAnsi"/>
        </w:rPr>
        <w:t>Forum participants have asked the organization to follow up with additional educational curriculum – something NW Children’s Foundation is working on to expand its impact and value as a resource to the child welfare community.  “We have been b</w:t>
      </w:r>
      <w:r w:rsidR="00662EB3">
        <w:rPr>
          <w:rFonts w:asciiTheme="minorHAnsi" w:hAnsiTheme="minorHAnsi" w:cstheme="minorHAnsi"/>
        </w:rPr>
        <w:t xml:space="preserve">owled over </w:t>
      </w:r>
      <w:r w:rsidRPr="00DE0DEE">
        <w:rPr>
          <w:rFonts w:asciiTheme="minorHAnsi" w:hAnsiTheme="minorHAnsi" w:cstheme="minorHAnsi"/>
        </w:rPr>
        <w:t>by the response. There is such a thirst for what we’re doing,” Helm said.</w:t>
      </w:r>
    </w:p>
    <w:p w14:paraId="63798B55" w14:textId="77777777" w:rsidR="005F370D" w:rsidRPr="00DE0DEE" w:rsidRDefault="005F370D" w:rsidP="005F370D">
      <w:pPr>
        <w:autoSpaceDE w:val="0"/>
        <w:autoSpaceDN w:val="0"/>
        <w:spacing w:line="276" w:lineRule="auto"/>
        <w:rPr>
          <w:rFonts w:asciiTheme="minorHAnsi" w:hAnsiTheme="minorHAnsi" w:cstheme="minorHAnsi"/>
        </w:rPr>
      </w:pPr>
    </w:p>
    <w:p w14:paraId="48E33A5C" w14:textId="43074EF4" w:rsidR="005F370D" w:rsidRDefault="005F370D" w:rsidP="005F370D">
      <w:pPr>
        <w:autoSpaceDE w:val="0"/>
        <w:autoSpaceDN w:val="0"/>
        <w:spacing w:line="276" w:lineRule="auto"/>
        <w:rPr>
          <w:rFonts w:asciiTheme="minorHAnsi" w:hAnsiTheme="minorHAnsi" w:cstheme="minorHAnsi"/>
          <w:color w:val="000000"/>
          <w:shd w:val="clear" w:color="auto" w:fill="FFFFFF"/>
        </w:rPr>
      </w:pPr>
      <w:r w:rsidRPr="00DE0DEE">
        <w:rPr>
          <w:rFonts w:asciiTheme="minorHAnsi" w:hAnsiTheme="minorHAnsi" w:cstheme="minorHAnsi"/>
        </w:rPr>
        <w:t>Through its grantmaking, NW Children’s Foundation invests about $1</w:t>
      </w:r>
      <w:r w:rsidR="002912C3" w:rsidRPr="00DE0DEE">
        <w:rPr>
          <w:rFonts w:asciiTheme="minorHAnsi" w:hAnsiTheme="minorHAnsi" w:cstheme="minorHAnsi"/>
        </w:rPr>
        <w:t xml:space="preserve"> million </w:t>
      </w:r>
      <w:r w:rsidRPr="00DE0DEE">
        <w:rPr>
          <w:rFonts w:asciiTheme="minorHAnsi" w:hAnsiTheme="minorHAnsi" w:cstheme="minorHAnsi"/>
        </w:rPr>
        <w:t xml:space="preserve">annually to roughly 60-70 Western Washington child-serving organizations. NW Children’s Foundation </w:t>
      </w:r>
      <w:r w:rsidR="00FA4C95" w:rsidRPr="00DE0DEE">
        <w:rPr>
          <w:rFonts w:asciiTheme="minorHAnsi" w:hAnsiTheme="minorHAnsi" w:cstheme="minorHAnsi"/>
        </w:rPr>
        <w:t xml:space="preserve">continues to </w:t>
      </w:r>
      <w:r w:rsidRPr="00DE0DEE">
        <w:rPr>
          <w:rFonts w:asciiTheme="minorHAnsi" w:hAnsiTheme="minorHAnsi" w:cstheme="minorHAnsi"/>
        </w:rPr>
        <w:t xml:space="preserve">embrace the </w:t>
      </w:r>
      <w:r w:rsidR="00FA4C95" w:rsidRPr="00DE0DEE">
        <w:rPr>
          <w:rFonts w:asciiTheme="minorHAnsi" w:hAnsiTheme="minorHAnsi" w:cstheme="minorHAnsi"/>
        </w:rPr>
        <w:t xml:space="preserve">cutting-edge </w:t>
      </w:r>
      <w:r w:rsidRPr="00DE0DEE">
        <w:rPr>
          <w:rFonts w:asciiTheme="minorHAnsi" w:hAnsiTheme="minorHAnsi" w:cstheme="minorHAnsi"/>
        </w:rPr>
        <w:t xml:space="preserve">concept of </w:t>
      </w:r>
      <w:hyperlink r:id="rId7" w:history="1">
        <w:r w:rsidRPr="00DE0DEE">
          <w:rPr>
            <w:rStyle w:val="Hyperlink"/>
            <w:rFonts w:asciiTheme="minorHAnsi" w:hAnsiTheme="minorHAnsi" w:cstheme="minorHAnsi"/>
          </w:rPr>
          <w:t>trust-bas</w:t>
        </w:r>
        <w:r w:rsidRPr="00DE0DEE">
          <w:rPr>
            <w:rStyle w:val="Hyperlink"/>
            <w:rFonts w:asciiTheme="minorHAnsi" w:hAnsiTheme="minorHAnsi" w:cstheme="minorHAnsi"/>
          </w:rPr>
          <w:t>e</w:t>
        </w:r>
        <w:r w:rsidRPr="00DE0DEE">
          <w:rPr>
            <w:rStyle w:val="Hyperlink"/>
            <w:rFonts w:asciiTheme="minorHAnsi" w:hAnsiTheme="minorHAnsi" w:cstheme="minorHAnsi"/>
          </w:rPr>
          <w:t>d philanthropy</w:t>
        </w:r>
      </w:hyperlink>
      <w:r w:rsidRPr="00DE0DEE">
        <w:rPr>
          <w:rFonts w:asciiTheme="minorHAnsi" w:hAnsiTheme="minorHAnsi" w:cstheme="minorHAnsi"/>
        </w:rPr>
        <w:t xml:space="preserve">, which elevates the voice of </w:t>
      </w:r>
      <w:r w:rsidR="00FA4C95" w:rsidRPr="00DE0DEE">
        <w:rPr>
          <w:rFonts w:asciiTheme="minorHAnsi" w:hAnsiTheme="minorHAnsi" w:cstheme="minorHAnsi"/>
        </w:rPr>
        <w:t>grant seekers</w:t>
      </w:r>
      <w:r w:rsidRPr="00DE0DEE">
        <w:rPr>
          <w:rFonts w:asciiTheme="minorHAnsi" w:hAnsiTheme="minorHAnsi" w:cstheme="minorHAnsi"/>
        </w:rPr>
        <w:t xml:space="preserve"> in the grantmaking process, </w:t>
      </w:r>
      <w:r w:rsidRPr="00DE0DEE">
        <w:rPr>
          <w:rFonts w:asciiTheme="minorHAnsi" w:hAnsiTheme="minorHAnsi" w:cstheme="minorHAnsi"/>
          <w:color w:val="000000"/>
          <w:shd w:val="clear" w:color="auto" w:fill="FFFFFF"/>
        </w:rPr>
        <w:t xml:space="preserve">in service of a healthier and more equitable sector. </w:t>
      </w:r>
    </w:p>
    <w:p w14:paraId="0A6CC847" w14:textId="77777777" w:rsidR="005F03CF" w:rsidRPr="00DE0DEE" w:rsidRDefault="005F03CF" w:rsidP="005F370D">
      <w:pPr>
        <w:autoSpaceDE w:val="0"/>
        <w:autoSpaceDN w:val="0"/>
        <w:spacing w:line="276" w:lineRule="auto"/>
        <w:rPr>
          <w:rFonts w:asciiTheme="minorHAnsi" w:hAnsiTheme="minorHAnsi" w:cstheme="minorHAnsi"/>
          <w:color w:val="000000"/>
          <w:shd w:val="clear" w:color="auto" w:fill="FFFFFF"/>
        </w:rPr>
      </w:pPr>
    </w:p>
    <w:p w14:paraId="162D6B8B" w14:textId="6FF5D835" w:rsidR="00DE0DEE" w:rsidRPr="00DE0DEE" w:rsidRDefault="005F03CF" w:rsidP="00DE0DEE">
      <w:pPr>
        <w:autoSpaceDE w:val="0"/>
        <w:autoSpaceDN w:val="0"/>
        <w:spacing w:line="276" w:lineRule="auto"/>
        <w:rPr>
          <w:rFonts w:asciiTheme="minorHAnsi" w:hAnsiTheme="minorHAnsi" w:cstheme="minorHAnsi"/>
          <w:color w:val="000000"/>
          <w:shd w:val="clear" w:color="auto" w:fill="FFFFFF"/>
        </w:rPr>
      </w:pPr>
      <w:r>
        <w:rPr>
          <w:rFonts w:asciiTheme="minorHAnsi" w:hAnsiTheme="minorHAnsi" w:cstheme="minorHAnsi"/>
        </w:rPr>
        <w:t xml:space="preserve">Trust-based philanthropy aims </w:t>
      </w:r>
      <w:r w:rsidR="00DE0DEE" w:rsidRPr="00DE0DEE">
        <w:rPr>
          <w:rFonts w:asciiTheme="minorHAnsi" w:hAnsiTheme="minorHAnsi" w:cstheme="minorHAnsi"/>
        </w:rPr>
        <w:t xml:space="preserve">to </w:t>
      </w:r>
      <w:r w:rsidR="00DE0DEE" w:rsidRPr="00DE0DEE">
        <w:rPr>
          <w:rFonts w:asciiTheme="minorHAnsi" w:hAnsiTheme="minorHAnsi" w:cstheme="minorHAnsi"/>
          <w:color w:val="000000"/>
          <w:shd w:val="clear" w:color="auto" w:fill="FFFFFF"/>
        </w:rPr>
        <w:t xml:space="preserve">redistribute power </w:t>
      </w:r>
      <w:r>
        <w:rPr>
          <w:rFonts w:asciiTheme="minorHAnsi" w:hAnsiTheme="minorHAnsi" w:cstheme="minorHAnsi"/>
          <w:color w:val="000000"/>
          <w:shd w:val="clear" w:color="auto" w:fill="FFFFFF"/>
        </w:rPr>
        <w:t xml:space="preserve">more equitably between funder and grant seeker. It </w:t>
      </w:r>
      <w:r w:rsidR="00DE0DEE" w:rsidRPr="00DE0DEE">
        <w:rPr>
          <w:rFonts w:asciiTheme="minorHAnsi" w:hAnsiTheme="minorHAnsi" w:cstheme="minorHAnsi"/>
          <w:color w:val="000000"/>
          <w:shd w:val="clear" w:color="auto" w:fill="FFFFFF"/>
        </w:rPr>
        <w:t xml:space="preserve">involves making multi-year unrestricted grants, streamlining </w:t>
      </w:r>
      <w:proofErr w:type="gramStart"/>
      <w:r w:rsidR="00DE0DEE" w:rsidRPr="00DE0DEE">
        <w:rPr>
          <w:rFonts w:asciiTheme="minorHAnsi" w:hAnsiTheme="minorHAnsi" w:cstheme="minorHAnsi"/>
          <w:color w:val="000000"/>
          <w:shd w:val="clear" w:color="auto" w:fill="FFFFFF"/>
        </w:rPr>
        <w:t>applications</w:t>
      </w:r>
      <w:proofErr w:type="gramEnd"/>
      <w:r w:rsidR="00DE0DEE" w:rsidRPr="00DE0DEE">
        <w:rPr>
          <w:rFonts w:asciiTheme="minorHAnsi" w:hAnsiTheme="minorHAnsi" w:cstheme="minorHAnsi"/>
          <w:color w:val="000000"/>
          <w:shd w:val="clear" w:color="auto" w:fill="FFFFFF"/>
        </w:rPr>
        <w:t xml:space="preserve"> and reporting, and building relationships based on transparency, dialogue, and mutual learning.</w:t>
      </w:r>
    </w:p>
    <w:p w14:paraId="5042A646" w14:textId="77777777" w:rsidR="005F370D" w:rsidRPr="00DE0DEE" w:rsidRDefault="005F370D" w:rsidP="005F370D">
      <w:pPr>
        <w:autoSpaceDE w:val="0"/>
        <w:autoSpaceDN w:val="0"/>
        <w:spacing w:line="276" w:lineRule="auto"/>
        <w:rPr>
          <w:rFonts w:asciiTheme="minorHAnsi" w:hAnsiTheme="minorHAnsi" w:cstheme="minorHAnsi"/>
        </w:rPr>
      </w:pPr>
    </w:p>
    <w:p w14:paraId="56362E4A" w14:textId="1B104115" w:rsidR="00E24400" w:rsidRDefault="005F370D" w:rsidP="00662EB3">
      <w:pPr>
        <w:spacing w:line="276" w:lineRule="auto"/>
        <w:ind w:right="43"/>
      </w:pPr>
      <w:r w:rsidRPr="00DE0DEE">
        <w:rPr>
          <w:rFonts w:asciiTheme="minorHAnsi" w:hAnsiTheme="minorHAnsi" w:cstheme="minorHAnsi"/>
          <w:b/>
        </w:rPr>
        <w:t>NW Children’s Foundation</w:t>
      </w:r>
      <w:r w:rsidRPr="00DE0DEE">
        <w:rPr>
          <w:rFonts w:asciiTheme="minorHAnsi" w:hAnsiTheme="minorHAnsi" w:cstheme="minorHAnsi"/>
          <w:bCs/>
        </w:rPr>
        <w:t xml:space="preserve"> is a leading voice in child welfare – aligning resources, organizations and passionate individuals committed to ending child abuse and neglect. NW Children’s Foundation awards grants to effective prevention and intervention programs in the region that address childhood trauma and demonstrate success at breaking the intergenerational cycle of child abuse, </w:t>
      </w:r>
      <w:proofErr w:type="gramStart"/>
      <w:r w:rsidRPr="00DE0DEE">
        <w:rPr>
          <w:rFonts w:asciiTheme="minorHAnsi" w:hAnsiTheme="minorHAnsi" w:cstheme="minorHAnsi"/>
          <w:bCs/>
        </w:rPr>
        <w:t>neglect</w:t>
      </w:r>
      <w:proofErr w:type="gramEnd"/>
      <w:r w:rsidRPr="00DE0DEE">
        <w:rPr>
          <w:rFonts w:asciiTheme="minorHAnsi" w:hAnsiTheme="minorHAnsi" w:cstheme="minorHAnsi"/>
          <w:bCs/>
        </w:rPr>
        <w:t xml:space="preserve"> and trauma. The focus is on healing children, empowering youth</w:t>
      </w:r>
      <w:r w:rsidR="005F03CF">
        <w:rPr>
          <w:rFonts w:asciiTheme="minorHAnsi" w:hAnsiTheme="minorHAnsi" w:cstheme="minorHAnsi"/>
          <w:bCs/>
        </w:rPr>
        <w:t>,</w:t>
      </w:r>
      <w:r w:rsidRPr="00DE0DEE">
        <w:rPr>
          <w:rFonts w:asciiTheme="minorHAnsi" w:hAnsiTheme="minorHAnsi" w:cstheme="minorHAnsi"/>
          <w:bCs/>
        </w:rPr>
        <w:t xml:space="preserve"> and strengthening families. The organization convenes and educates those working in the field of child welfare through its annual </w:t>
      </w:r>
      <w:r w:rsidR="002912C3" w:rsidRPr="00DE0DEE">
        <w:rPr>
          <w:rFonts w:asciiTheme="minorHAnsi" w:hAnsiTheme="minorHAnsi" w:cstheme="minorHAnsi"/>
          <w:bCs/>
        </w:rPr>
        <w:t>F</w:t>
      </w:r>
      <w:r w:rsidRPr="00DE0DEE">
        <w:rPr>
          <w:rFonts w:asciiTheme="minorHAnsi" w:hAnsiTheme="minorHAnsi" w:cstheme="minorHAnsi"/>
          <w:bCs/>
        </w:rPr>
        <w:t xml:space="preserve">orum and offers additional educational opportunities. Find more information at </w:t>
      </w:r>
      <w:hyperlink r:id="rId8" w:history="1">
        <w:r w:rsidRPr="00DE0DEE">
          <w:rPr>
            <w:rStyle w:val="Hyperlink"/>
            <w:rFonts w:asciiTheme="minorHAnsi" w:hAnsiTheme="minorHAnsi" w:cstheme="minorHAnsi"/>
            <w:bCs/>
          </w:rPr>
          <w:t>https://nwcf.o</w:t>
        </w:r>
        <w:r w:rsidRPr="00DE0DEE">
          <w:rPr>
            <w:rStyle w:val="Hyperlink"/>
            <w:rFonts w:asciiTheme="minorHAnsi" w:hAnsiTheme="minorHAnsi" w:cstheme="minorHAnsi"/>
            <w:bCs/>
          </w:rPr>
          <w:t>r</w:t>
        </w:r>
        <w:r w:rsidRPr="00DE0DEE">
          <w:rPr>
            <w:rStyle w:val="Hyperlink"/>
            <w:rFonts w:asciiTheme="minorHAnsi" w:hAnsiTheme="minorHAnsi" w:cstheme="minorHAnsi"/>
            <w:bCs/>
          </w:rPr>
          <w:t>g</w:t>
        </w:r>
      </w:hyperlink>
      <w:r w:rsidRPr="00DE0DEE">
        <w:rPr>
          <w:rFonts w:asciiTheme="minorHAnsi" w:hAnsiTheme="minorHAnsi" w:cstheme="minorHAnsi"/>
          <w:bCs/>
        </w:rPr>
        <w:t>.</w:t>
      </w:r>
    </w:p>
    <w:sectPr w:rsidR="00E244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370D"/>
    <w:rsid w:val="000B098A"/>
    <w:rsid w:val="00227F65"/>
    <w:rsid w:val="0023724A"/>
    <w:rsid w:val="002912C3"/>
    <w:rsid w:val="004E2DA2"/>
    <w:rsid w:val="005F03CF"/>
    <w:rsid w:val="005F370D"/>
    <w:rsid w:val="00662EB3"/>
    <w:rsid w:val="00BD4E41"/>
    <w:rsid w:val="00C34742"/>
    <w:rsid w:val="00DE0DEE"/>
    <w:rsid w:val="00E24400"/>
    <w:rsid w:val="00EB6796"/>
    <w:rsid w:val="00FA4C95"/>
    <w:rsid w:val="00FC6A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9C28A9"/>
  <w15:chartTrackingRefBased/>
  <w15:docId w15:val="{F26556C7-CD75-43D9-8F39-7E27A2114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370D"/>
    <w:pPr>
      <w:spacing w:after="0" w:line="240" w:lineRule="auto"/>
    </w:pPr>
    <w:rPr>
      <w:rFonts w:ascii="Verdana" w:eastAsia="Verdana" w:hAnsi="Verdan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KCBodytext">
    <w:name w:val="NKC Body text"/>
    <w:uiPriority w:val="99"/>
    <w:rsid w:val="005F370D"/>
    <w:pPr>
      <w:spacing w:after="0" w:line="320" w:lineRule="exact"/>
    </w:pPr>
    <w:rPr>
      <w:rFonts w:ascii="Verdana" w:eastAsia="Verdana" w:hAnsi="Verdana" w:cs="Times New Roman"/>
      <w:sz w:val="24"/>
      <w:szCs w:val="24"/>
    </w:rPr>
  </w:style>
  <w:style w:type="character" w:styleId="Hyperlink">
    <w:name w:val="Hyperlink"/>
    <w:basedOn w:val="DefaultParagraphFont"/>
    <w:uiPriority w:val="99"/>
    <w:rsid w:val="005F370D"/>
    <w:rPr>
      <w:rFonts w:cs="Times New Roman"/>
      <w:color w:val="0000FF"/>
      <w:u w:val="single"/>
    </w:rPr>
  </w:style>
  <w:style w:type="paragraph" w:styleId="NormalWeb">
    <w:name w:val="Normal (Web)"/>
    <w:basedOn w:val="Normal"/>
    <w:uiPriority w:val="99"/>
    <w:rsid w:val="005F370D"/>
    <w:pPr>
      <w:spacing w:before="100" w:beforeAutospacing="1" w:after="100" w:afterAutospacing="1"/>
    </w:pPr>
    <w:rPr>
      <w:rFonts w:eastAsia="Times New Roman"/>
      <w:sz w:val="17"/>
      <w:szCs w:val="17"/>
    </w:rPr>
  </w:style>
  <w:style w:type="paragraph" w:styleId="CommentText">
    <w:name w:val="annotation text"/>
    <w:basedOn w:val="Normal"/>
    <w:link w:val="CommentTextChar"/>
    <w:uiPriority w:val="99"/>
    <w:semiHidden/>
    <w:rsid w:val="005F370D"/>
    <w:rPr>
      <w:rFonts w:ascii="Times New Roman" w:eastAsia="Times New Roman" w:hAnsi="Times New Roman"/>
      <w:sz w:val="20"/>
      <w:szCs w:val="20"/>
    </w:rPr>
  </w:style>
  <w:style w:type="character" w:customStyle="1" w:styleId="CommentTextChar">
    <w:name w:val="Comment Text Char"/>
    <w:basedOn w:val="DefaultParagraphFont"/>
    <w:link w:val="CommentText"/>
    <w:uiPriority w:val="99"/>
    <w:semiHidden/>
    <w:rsid w:val="005F370D"/>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rsid w:val="005F370D"/>
    <w:rPr>
      <w:rFonts w:cs="Times New Roman"/>
      <w:sz w:val="16"/>
      <w:szCs w:val="16"/>
    </w:rPr>
  </w:style>
  <w:style w:type="paragraph" w:styleId="CommentSubject">
    <w:name w:val="annotation subject"/>
    <w:basedOn w:val="CommentText"/>
    <w:next w:val="CommentText"/>
    <w:link w:val="CommentSubjectChar"/>
    <w:uiPriority w:val="99"/>
    <w:semiHidden/>
    <w:unhideWhenUsed/>
    <w:rsid w:val="004E2DA2"/>
    <w:rPr>
      <w:rFonts w:ascii="Verdana" w:eastAsia="Verdana" w:hAnsi="Verdana"/>
      <w:b/>
      <w:bCs/>
    </w:rPr>
  </w:style>
  <w:style w:type="character" w:customStyle="1" w:styleId="CommentSubjectChar">
    <w:name w:val="Comment Subject Char"/>
    <w:basedOn w:val="CommentTextChar"/>
    <w:link w:val="CommentSubject"/>
    <w:uiPriority w:val="99"/>
    <w:semiHidden/>
    <w:rsid w:val="004E2DA2"/>
    <w:rPr>
      <w:rFonts w:ascii="Verdana" w:eastAsia="Verdana" w:hAnsi="Verdana" w:cs="Times New Roman"/>
      <w:b/>
      <w:bCs/>
      <w:sz w:val="20"/>
      <w:szCs w:val="20"/>
    </w:rPr>
  </w:style>
  <w:style w:type="character" w:styleId="FollowedHyperlink">
    <w:name w:val="FollowedHyperlink"/>
    <w:basedOn w:val="DefaultParagraphFont"/>
    <w:uiPriority w:val="99"/>
    <w:semiHidden/>
    <w:unhideWhenUsed/>
    <w:rsid w:val="00FC6A5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wcf.org" TargetMode="External"/><Relationship Id="rId3" Type="http://schemas.openxmlformats.org/officeDocument/2006/relationships/webSettings" Target="webSettings.xml"/><Relationship Id="rId7" Type="http://schemas.openxmlformats.org/officeDocument/2006/relationships/hyperlink" Target="https://www.trustbasedphilanthropy.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wcf.org/" TargetMode="External"/><Relationship Id="rId5" Type="http://schemas.openxmlformats.org/officeDocument/2006/relationships/hyperlink" Target="mailto:cynthia@flashmediaservices.com"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719</Words>
  <Characters>4104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Helm</dc:creator>
  <cp:keywords/>
  <dc:description/>
  <cp:lastModifiedBy>Cynthia Flash</cp:lastModifiedBy>
  <cp:revision>5</cp:revision>
  <dcterms:created xsi:type="dcterms:W3CDTF">2021-11-01T21:12:00Z</dcterms:created>
  <dcterms:modified xsi:type="dcterms:W3CDTF">2021-11-02T16:47:00Z</dcterms:modified>
</cp:coreProperties>
</file>